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1DF4" w:rsidRPr="00A21BFC" w:rsidRDefault="00B71DF4" w:rsidP="009C1D3B">
      <w:pPr>
        <w:jc w:val="center"/>
        <w:rPr>
          <w:rFonts w:ascii="Times New Roman" w:eastAsia="宋体" w:hAnsi="Times New Roman"/>
          <w:b/>
          <w:sz w:val="28"/>
          <w:szCs w:val="28"/>
        </w:rPr>
      </w:pPr>
      <w:r w:rsidRPr="00A21BFC">
        <w:rPr>
          <w:rFonts w:ascii="Times New Roman" w:eastAsia="宋体" w:hAnsi="Times New Roman" w:hint="eastAsia"/>
          <w:b/>
          <w:sz w:val="28"/>
          <w:szCs w:val="28"/>
        </w:rPr>
        <w:t>2019-2020</w:t>
      </w:r>
      <w:r w:rsidRPr="00A21BFC">
        <w:rPr>
          <w:rFonts w:ascii="Times New Roman" w:eastAsia="宋体" w:hAnsi="Times New Roman" w:hint="eastAsia"/>
          <w:b/>
          <w:sz w:val="28"/>
          <w:szCs w:val="28"/>
        </w:rPr>
        <w:t>学年第二学期专业学位研究生（</w:t>
      </w:r>
      <w:r w:rsidR="001A15F6" w:rsidRPr="00A21BFC">
        <w:rPr>
          <w:rFonts w:ascii="Times New Roman" w:eastAsia="宋体" w:hAnsi="Times New Roman" w:hint="eastAsia"/>
          <w:b/>
          <w:sz w:val="28"/>
          <w:szCs w:val="28"/>
        </w:rPr>
        <w:t>单</w:t>
      </w:r>
      <w:r w:rsidRPr="00A21BFC">
        <w:rPr>
          <w:rFonts w:ascii="Times New Roman" w:eastAsia="宋体" w:hAnsi="Times New Roman" w:hint="eastAsia"/>
          <w:b/>
          <w:sz w:val="28"/>
          <w:szCs w:val="28"/>
        </w:rPr>
        <w:t>证）</w:t>
      </w:r>
    </w:p>
    <w:p w:rsidR="00B71DF4" w:rsidRPr="00A21BFC" w:rsidRDefault="0082085B" w:rsidP="009C1D3B">
      <w:pPr>
        <w:jc w:val="center"/>
        <w:rPr>
          <w:rFonts w:ascii="Times New Roman" w:eastAsia="宋体" w:hAnsi="Times New Roman"/>
          <w:b/>
          <w:sz w:val="28"/>
          <w:szCs w:val="28"/>
        </w:rPr>
      </w:pPr>
      <w:r w:rsidRPr="00A21BFC">
        <w:rPr>
          <w:rFonts w:ascii="Times New Roman" w:eastAsia="宋体" w:hAnsi="Times New Roman" w:hint="eastAsia"/>
          <w:b/>
          <w:sz w:val="28"/>
          <w:szCs w:val="28"/>
        </w:rPr>
        <w:t>论文</w:t>
      </w:r>
      <w:r w:rsidR="00B71DF4" w:rsidRPr="00A21BFC">
        <w:rPr>
          <w:rFonts w:ascii="Times New Roman" w:eastAsia="宋体" w:hAnsi="Times New Roman" w:hint="eastAsia"/>
          <w:b/>
          <w:sz w:val="28"/>
          <w:szCs w:val="28"/>
        </w:rPr>
        <w:t>答辩</w:t>
      </w:r>
      <w:r w:rsidR="00FA72B7" w:rsidRPr="00A21BFC">
        <w:rPr>
          <w:rFonts w:ascii="Times New Roman" w:eastAsia="宋体" w:hAnsi="Times New Roman" w:hint="eastAsia"/>
          <w:b/>
          <w:sz w:val="28"/>
          <w:szCs w:val="28"/>
        </w:rPr>
        <w:t>工作的</w:t>
      </w:r>
      <w:r w:rsidR="00B71DF4" w:rsidRPr="00A21BFC">
        <w:rPr>
          <w:rFonts w:ascii="Times New Roman" w:eastAsia="宋体" w:hAnsi="Times New Roman" w:hint="eastAsia"/>
          <w:b/>
          <w:sz w:val="28"/>
          <w:szCs w:val="28"/>
        </w:rPr>
        <w:t>通知</w:t>
      </w:r>
    </w:p>
    <w:p w:rsidR="00B71DF4" w:rsidRPr="00B71DF4" w:rsidRDefault="00B71DF4" w:rsidP="00615EE4">
      <w:pPr>
        <w:spacing w:afterLines="50" w:after="156" w:line="360" w:lineRule="auto"/>
        <w:rPr>
          <w:rFonts w:ascii="Times New Roman" w:eastAsia="宋体" w:hAnsi="Times New Roman"/>
          <w:sz w:val="24"/>
        </w:rPr>
      </w:pPr>
      <w:r w:rsidRPr="00B71DF4">
        <w:rPr>
          <w:rFonts w:ascii="Times New Roman" w:eastAsia="宋体" w:hAnsi="Times New Roman" w:hint="eastAsia"/>
          <w:sz w:val="24"/>
        </w:rPr>
        <w:t>各学院：</w:t>
      </w:r>
    </w:p>
    <w:p w:rsidR="00571CDD" w:rsidRPr="00A21BFC" w:rsidRDefault="0082085B" w:rsidP="00A21BFC">
      <w:pPr>
        <w:spacing w:beforeLines="50" w:before="156" w:afterLines="50" w:after="156" w:line="300" w:lineRule="auto"/>
        <w:ind w:firstLineChars="200" w:firstLine="480"/>
        <w:rPr>
          <w:rFonts w:ascii="Times New Roman" w:eastAsia="宋体" w:hAnsi="Times New Roman" w:hint="eastAsia"/>
          <w:bCs/>
          <w:sz w:val="24"/>
          <w:szCs w:val="24"/>
        </w:rPr>
      </w:pPr>
      <w:r w:rsidRPr="00A21BFC">
        <w:rPr>
          <w:rFonts w:ascii="Times New Roman" w:eastAsia="宋体" w:hAnsi="Times New Roman" w:hint="eastAsia"/>
          <w:bCs/>
          <w:sz w:val="24"/>
          <w:szCs w:val="24"/>
        </w:rPr>
        <w:t>受疫情影响，研究生院自</w:t>
      </w:r>
      <w:r w:rsidRPr="00A21BFC">
        <w:rPr>
          <w:rFonts w:ascii="Times New Roman" w:eastAsia="宋体" w:hAnsi="Times New Roman" w:hint="eastAsia"/>
          <w:bCs/>
          <w:sz w:val="24"/>
          <w:szCs w:val="24"/>
        </w:rPr>
        <w:t>2</w:t>
      </w:r>
      <w:r w:rsidRPr="00A21BFC">
        <w:rPr>
          <w:rFonts w:ascii="Times New Roman" w:eastAsia="宋体" w:hAnsi="Times New Roman" w:hint="eastAsia"/>
          <w:bCs/>
          <w:sz w:val="24"/>
          <w:szCs w:val="24"/>
        </w:rPr>
        <w:t>月</w:t>
      </w:r>
      <w:r w:rsidRPr="00A21BFC">
        <w:rPr>
          <w:rFonts w:ascii="Times New Roman" w:eastAsia="宋体" w:hAnsi="Times New Roman" w:hint="eastAsia"/>
          <w:bCs/>
          <w:sz w:val="24"/>
          <w:szCs w:val="24"/>
        </w:rPr>
        <w:t>4</w:t>
      </w:r>
      <w:r w:rsidRPr="00A21BFC">
        <w:rPr>
          <w:rFonts w:ascii="Times New Roman" w:eastAsia="宋体" w:hAnsi="Times New Roman" w:hint="eastAsia"/>
          <w:bCs/>
          <w:sz w:val="24"/>
          <w:szCs w:val="24"/>
        </w:rPr>
        <w:t>日陆续发布了《南开大学关于</w:t>
      </w:r>
      <w:r w:rsidRPr="00A21BFC">
        <w:rPr>
          <w:rFonts w:ascii="Times New Roman" w:eastAsia="宋体" w:hAnsi="Times New Roman" w:hint="eastAsia"/>
          <w:bCs/>
          <w:sz w:val="24"/>
          <w:szCs w:val="24"/>
        </w:rPr>
        <w:t>2020</w:t>
      </w:r>
      <w:r w:rsidRPr="00A21BFC">
        <w:rPr>
          <w:rFonts w:ascii="Times New Roman" w:eastAsia="宋体" w:hAnsi="Times New Roman" w:hint="eastAsia"/>
          <w:bCs/>
          <w:sz w:val="24"/>
          <w:szCs w:val="24"/>
        </w:rPr>
        <w:t>年春季学期延期开学研究生教育教学工作通知》</w:t>
      </w:r>
      <w:bookmarkStart w:id="0" w:name="_GoBack"/>
      <w:bookmarkEnd w:id="0"/>
      <w:r w:rsidRPr="00A21BFC">
        <w:rPr>
          <w:rFonts w:ascii="Times New Roman" w:eastAsia="宋体" w:hAnsi="Times New Roman" w:hint="eastAsia"/>
          <w:bCs/>
          <w:sz w:val="24"/>
          <w:szCs w:val="24"/>
        </w:rPr>
        <w:t>和《关于做好</w:t>
      </w:r>
      <w:r w:rsidRPr="00A21BFC">
        <w:rPr>
          <w:rFonts w:ascii="Times New Roman" w:eastAsia="宋体" w:hAnsi="Times New Roman" w:hint="eastAsia"/>
          <w:bCs/>
          <w:sz w:val="24"/>
          <w:szCs w:val="24"/>
        </w:rPr>
        <w:t>2020</w:t>
      </w:r>
      <w:r w:rsidRPr="00A21BFC">
        <w:rPr>
          <w:rFonts w:ascii="Times New Roman" w:eastAsia="宋体" w:hAnsi="Times New Roman" w:hint="eastAsia"/>
          <w:bCs/>
          <w:sz w:val="24"/>
          <w:szCs w:val="24"/>
        </w:rPr>
        <w:t>年春季学期延期开学研究生培养工作的通知》。为避免疫情对毕业研究生造成就业及后续升学的影响，</w:t>
      </w:r>
      <w:r w:rsidRPr="005918B5">
        <w:rPr>
          <w:rFonts w:ascii="Times New Roman" w:eastAsia="宋体" w:hAnsi="Times New Roman" w:hint="eastAsia"/>
          <w:bCs/>
          <w:sz w:val="24"/>
          <w:szCs w:val="24"/>
        </w:rPr>
        <w:t>校学位评定委员会研究决定</w:t>
      </w:r>
      <w:r w:rsidRPr="00A21BFC">
        <w:rPr>
          <w:rFonts w:ascii="Times New Roman" w:eastAsia="宋体" w:hAnsi="Times New Roman" w:hint="eastAsia"/>
          <w:bCs/>
          <w:sz w:val="24"/>
          <w:szCs w:val="24"/>
        </w:rPr>
        <w:t>2019-2020</w:t>
      </w:r>
      <w:r w:rsidRPr="00A21BFC">
        <w:rPr>
          <w:rFonts w:ascii="Times New Roman" w:eastAsia="宋体" w:hAnsi="Times New Roman" w:hint="eastAsia"/>
          <w:bCs/>
          <w:sz w:val="24"/>
          <w:szCs w:val="24"/>
        </w:rPr>
        <w:t>学年第二学期</w:t>
      </w:r>
      <w:r w:rsidRPr="005918B5">
        <w:rPr>
          <w:rFonts w:ascii="Times New Roman" w:eastAsia="宋体" w:hAnsi="Times New Roman" w:hint="eastAsia"/>
          <w:bCs/>
          <w:sz w:val="24"/>
          <w:szCs w:val="24"/>
        </w:rPr>
        <w:t>将适当增加学位会召开次数，确保符合毕业要求的学生顺利毕业。</w:t>
      </w:r>
      <w:r w:rsidRPr="00A21BFC">
        <w:rPr>
          <w:rFonts w:ascii="Times New Roman" w:eastAsia="宋体" w:hAnsi="Times New Roman" w:hint="eastAsia"/>
          <w:bCs/>
          <w:sz w:val="24"/>
          <w:szCs w:val="24"/>
        </w:rPr>
        <w:t>原则上第一批次毕业生学校将按校历时间</w:t>
      </w:r>
      <w:r w:rsidRPr="00A21BFC">
        <w:rPr>
          <w:rFonts w:ascii="Times New Roman" w:eastAsia="宋体" w:hAnsi="Times New Roman" w:hint="eastAsia"/>
          <w:bCs/>
          <w:sz w:val="24"/>
          <w:szCs w:val="24"/>
        </w:rPr>
        <w:t>6</w:t>
      </w:r>
      <w:r w:rsidRPr="00A21BFC">
        <w:rPr>
          <w:rFonts w:ascii="Times New Roman" w:eastAsia="宋体" w:hAnsi="Times New Roman" w:hint="eastAsia"/>
          <w:bCs/>
          <w:sz w:val="24"/>
          <w:szCs w:val="24"/>
        </w:rPr>
        <w:t>月</w:t>
      </w:r>
      <w:r w:rsidRPr="00A21BFC">
        <w:rPr>
          <w:rFonts w:ascii="Times New Roman" w:eastAsia="宋体" w:hAnsi="Times New Roman" w:hint="eastAsia"/>
          <w:bCs/>
          <w:sz w:val="24"/>
          <w:szCs w:val="24"/>
        </w:rPr>
        <w:t>23</w:t>
      </w:r>
      <w:r w:rsidRPr="00A21BFC">
        <w:rPr>
          <w:rFonts w:ascii="Times New Roman" w:eastAsia="宋体" w:hAnsi="Times New Roman" w:hint="eastAsia"/>
          <w:bCs/>
          <w:sz w:val="24"/>
          <w:szCs w:val="24"/>
        </w:rPr>
        <w:t>日召开学位会议审议学位；后续批次毕业生毕业答辩总体安排根据开学时间及学生状况另行决定。</w:t>
      </w:r>
    </w:p>
    <w:p w:rsidR="00B71DF4" w:rsidRPr="00A21BFC" w:rsidRDefault="0082085B" w:rsidP="00A21BFC">
      <w:pPr>
        <w:spacing w:beforeLines="50" w:before="156" w:afterLines="50" w:after="156" w:line="300" w:lineRule="auto"/>
        <w:ind w:firstLineChars="200" w:firstLine="480"/>
        <w:rPr>
          <w:rFonts w:ascii="Times New Roman" w:eastAsia="宋体" w:hAnsi="Times New Roman"/>
          <w:bCs/>
          <w:sz w:val="24"/>
          <w:szCs w:val="24"/>
        </w:rPr>
      </w:pPr>
      <w:r w:rsidRPr="00A21BFC">
        <w:rPr>
          <w:rFonts w:ascii="Times New Roman" w:eastAsia="宋体" w:hAnsi="Times New Roman" w:hint="eastAsia"/>
          <w:bCs/>
          <w:sz w:val="24"/>
          <w:szCs w:val="24"/>
        </w:rPr>
        <w:t>现对本学期专业学位研究生（单证）的论文答辩相关事项，做出如下安排：</w:t>
      </w:r>
    </w:p>
    <w:p w:rsidR="00B71DF4" w:rsidRPr="00A21BFC" w:rsidRDefault="00B71DF4" w:rsidP="00A21BFC">
      <w:pPr>
        <w:spacing w:line="360" w:lineRule="auto"/>
        <w:ind w:firstLineChars="200" w:firstLine="482"/>
        <w:rPr>
          <w:rFonts w:ascii="Times New Roman" w:eastAsia="宋体" w:hAnsi="Times New Roman"/>
          <w:b/>
          <w:sz w:val="24"/>
          <w:szCs w:val="24"/>
        </w:rPr>
      </w:pPr>
      <w:r w:rsidRPr="00A21BFC">
        <w:rPr>
          <w:rFonts w:ascii="Times New Roman" w:eastAsia="宋体" w:hAnsi="Times New Roman" w:hint="eastAsia"/>
          <w:b/>
          <w:sz w:val="24"/>
          <w:szCs w:val="24"/>
        </w:rPr>
        <w:t>一、总体原则</w:t>
      </w:r>
    </w:p>
    <w:p w:rsidR="00247513" w:rsidRPr="00A21BFC" w:rsidRDefault="00247513" w:rsidP="00247513">
      <w:pPr>
        <w:spacing w:beforeLines="50" w:before="156" w:afterLines="50" w:after="156" w:line="300" w:lineRule="auto"/>
        <w:ind w:firstLineChars="200" w:firstLine="480"/>
        <w:rPr>
          <w:rFonts w:ascii="Times New Roman" w:eastAsia="宋体" w:hAnsi="Times New Roman"/>
          <w:bCs/>
          <w:sz w:val="24"/>
          <w:szCs w:val="24"/>
        </w:rPr>
      </w:pPr>
      <w:r w:rsidRPr="00A21BFC">
        <w:rPr>
          <w:rFonts w:ascii="Times New Roman" w:eastAsia="宋体" w:hAnsi="Times New Roman" w:hint="eastAsia"/>
          <w:bCs/>
          <w:sz w:val="24"/>
          <w:szCs w:val="24"/>
        </w:rPr>
        <w:t>1</w:t>
      </w:r>
      <w:r w:rsidRPr="00A21BFC">
        <w:rPr>
          <w:rFonts w:ascii="Times New Roman" w:eastAsia="宋体" w:hAnsi="Times New Roman" w:hint="eastAsia"/>
          <w:bCs/>
          <w:sz w:val="24"/>
          <w:szCs w:val="24"/>
        </w:rPr>
        <w:t>、</w:t>
      </w:r>
      <w:r w:rsidR="007F6F1B" w:rsidRPr="00A21BFC">
        <w:rPr>
          <w:rFonts w:ascii="Times New Roman" w:eastAsia="宋体" w:hAnsi="Times New Roman" w:hint="eastAsia"/>
          <w:bCs/>
          <w:sz w:val="24"/>
          <w:szCs w:val="24"/>
        </w:rPr>
        <w:t>论文</w:t>
      </w:r>
      <w:r w:rsidR="00571CDD" w:rsidRPr="00A21BFC">
        <w:rPr>
          <w:rFonts w:ascii="Times New Roman" w:eastAsia="宋体" w:hAnsi="Times New Roman" w:hint="eastAsia"/>
          <w:bCs/>
          <w:sz w:val="24"/>
          <w:szCs w:val="24"/>
        </w:rPr>
        <w:t>答辩所有流程坚持“质量标准不降低、具体方式更灵活”的原则。允许和鼓励相关环节，在保证质量的前提下通过线上形式进行。具体实施前，学院应做好相关预案并向研究生院报备。</w:t>
      </w:r>
    </w:p>
    <w:p w:rsidR="00247513" w:rsidRPr="00A21BFC" w:rsidRDefault="00247513" w:rsidP="00247513">
      <w:pPr>
        <w:spacing w:beforeLines="50" w:before="156" w:afterLines="50" w:after="156" w:line="300" w:lineRule="auto"/>
        <w:ind w:firstLineChars="200" w:firstLine="480"/>
        <w:rPr>
          <w:rFonts w:ascii="Times New Roman" w:eastAsia="宋体" w:hAnsi="Times New Roman"/>
          <w:bCs/>
          <w:sz w:val="24"/>
          <w:szCs w:val="24"/>
        </w:rPr>
      </w:pPr>
      <w:r w:rsidRPr="00A21BFC">
        <w:rPr>
          <w:rFonts w:ascii="Times New Roman" w:eastAsia="宋体" w:hAnsi="Times New Roman" w:hint="eastAsia"/>
          <w:bCs/>
          <w:sz w:val="24"/>
          <w:szCs w:val="24"/>
        </w:rPr>
        <w:t>2</w:t>
      </w:r>
      <w:r w:rsidRPr="00A21BFC">
        <w:rPr>
          <w:rFonts w:ascii="Times New Roman" w:eastAsia="宋体" w:hAnsi="Times New Roman" w:hint="eastAsia"/>
          <w:bCs/>
          <w:sz w:val="24"/>
          <w:szCs w:val="24"/>
        </w:rPr>
        <w:t>、第一批次学生论文答辩流程在去年同期的基础上总体延后</w:t>
      </w:r>
      <w:r w:rsidRPr="00A21BFC">
        <w:rPr>
          <w:rFonts w:ascii="Times New Roman" w:eastAsia="宋体" w:hAnsi="Times New Roman" w:hint="eastAsia"/>
          <w:bCs/>
          <w:sz w:val="24"/>
          <w:szCs w:val="24"/>
        </w:rPr>
        <w:t>7-10</w:t>
      </w:r>
      <w:r w:rsidRPr="00A21BFC">
        <w:rPr>
          <w:rFonts w:ascii="Times New Roman" w:eastAsia="宋体" w:hAnsi="Times New Roman" w:hint="eastAsia"/>
          <w:bCs/>
          <w:sz w:val="24"/>
          <w:szCs w:val="24"/>
        </w:rPr>
        <w:t>天，各环节具体时间节点和相关要求请按照</w:t>
      </w:r>
      <w:r w:rsidR="00FA3A82" w:rsidRPr="00A21BFC">
        <w:rPr>
          <w:rFonts w:ascii="Times New Roman" w:eastAsia="宋体" w:hAnsi="Times New Roman" w:hint="eastAsia"/>
          <w:bCs/>
          <w:sz w:val="24"/>
          <w:szCs w:val="24"/>
        </w:rPr>
        <w:t>《</w:t>
      </w:r>
      <w:r w:rsidR="00FA3A82" w:rsidRPr="00A21BFC">
        <w:rPr>
          <w:rFonts w:ascii="Times New Roman" w:eastAsia="宋体" w:hAnsi="Times New Roman" w:hint="eastAsia"/>
          <w:bCs/>
          <w:sz w:val="24"/>
          <w:szCs w:val="24"/>
        </w:rPr>
        <w:t>2019-2020</w:t>
      </w:r>
      <w:r w:rsidR="00FA3A82" w:rsidRPr="00A21BFC">
        <w:rPr>
          <w:rFonts w:ascii="Times New Roman" w:eastAsia="宋体" w:hAnsi="Times New Roman" w:hint="eastAsia"/>
          <w:bCs/>
          <w:sz w:val="24"/>
          <w:szCs w:val="24"/>
        </w:rPr>
        <w:t>学年第二学期专业学位研究生（单证）</w:t>
      </w:r>
      <w:r w:rsidR="00700E3B" w:rsidRPr="00A21BFC">
        <w:rPr>
          <w:rFonts w:ascii="Times New Roman" w:eastAsia="宋体" w:hAnsi="Times New Roman" w:hint="eastAsia"/>
          <w:bCs/>
          <w:sz w:val="24"/>
          <w:szCs w:val="24"/>
        </w:rPr>
        <w:t>论文</w:t>
      </w:r>
      <w:r w:rsidR="00FA3A82" w:rsidRPr="00A21BFC">
        <w:rPr>
          <w:rFonts w:ascii="Times New Roman" w:eastAsia="宋体" w:hAnsi="Times New Roman" w:hint="eastAsia"/>
          <w:bCs/>
          <w:sz w:val="24"/>
          <w:szCs w:val="24"/>
        </w:rPr>
        <w:t>答辩相关</w:t>
      </w:r>
      <w:r w:rsidR="00700E3B" w:rsidRPr="00A21BFC">
        <w:rPr>
          <w:rFonts w:ascii="Times New Roman" w:eastAsia="宋体" w:hAnsi="Times New Roman" w:hint="eastAsia"/>
          <w:bCs/>
          <w:sz w:val="24"/>
          <w:szCs w:val="24"/>
        </w:rPr>
        <w:t>工作的</w:t>
      </w:r>
      <w:r w:rsidR="00FA3A82" w:rsidRPr="00A21BFC">
        <w:rPr>
          <w:rFonts w:ascii="Times New Roman" w:eastAsia="宋体" w:hAnsi="Times New Roman" w:hint="eastAsia"/>
          <w:bCs/>
          <w:sz w:val="24"/>
          <w:szCs w:val="24"/>
        </w:rPr>
        <w:t>通知》（第一批次）</w:t>
      </w:r>
      <w:r w:rsidRPr="00A21BFC">
        <w:rPr>
          <w:rFonts w:ascii="Times New Roman" w:eastAsia="宋体" w:hAnsi="Times New Roman" w:hint="eastAsia"/>
          <w:bCs/>
          <w:sz w:val="24"/>
          <w:szCs w:val="24"/>
        </w:rPr>
        <w:t>（详见附件）。下一批次答辩时间安排将根据开学时间及学生状况再做决定，研究生院也将适时下发通知。</w:t>
      </w:r>
    </w:p>
    <w:p w:rsidR="00247513" w:rsidRPr="00A21BFC" w:rsidRDefault="00247513" w:rsidP="00247513">
      <w:pPr>
        <w:spacing w:beforeLines="50" w:before="156" w:afterLines="50" w:after="156" w:line="300" w:lineRule="auto"/>
        <w:ind w:firstLineChars="200" w:firstLine="480"/>
        <w:rPr>
          <w:rFonts w:ascii="Times New Roman" w:eastAsia="宋体" w:hAnsi="Times New Roman"/>
          <w:bCs/>
          <w:sz w:val="24"/>
          <w:szCs w:val="24"/>
        </w:rPr>
      </w:pPr>
      <w:r w:rsidRPr="00A21BFC">
        <w:rPr>
          <w:rFonts w:ascii="Times New Roman" w:eastAsia="宋体" w:hAnsi="Times New Roman" w:hint="eastAsia"/>
          <w:bCs/>
          <w:sz w:val="24"/>
          <w:szCs w:val="24"/>
        </w:rPr>
        <w:t>3</w:t>
      </w:r>
      <w:r w:rsidRPr="00A21BFC">
        <w:rPr>
          <w:rFonts w:ascii="Times New Roman" w:eastAsia="宋体" w:hAnsi="Times New Roman" w:hint="eastAsia"/>
          <w:bCs/>
          <w:sz w:val="24"/>
          <w:szCs w:val="24"/>
        </w:rPr>
        <w:t>、各学院、学位分委员会和全体导师要认真落实相应责任，提前做好工作预案，加强与学生的沟通，确保</w:t>
      </w:r>
      <w:r w:rsidR="001A3DEF" w:rsidRPr="00A21BFC">
        <w:rPr>
          <w:rFonts w:ascii="Times New Roman" w:eastAsia="宋体" w:hAnsi="Times New Roman" w:hint="eastAsia"/>
          <w:bCs/>
          <w:sz w:val="24"/>
          <w:szCs w:val="24"/>
        </w:rPr>
        <w:t>论文</w:t>
      </w:r>
      <w:r w:rsidRPr="00A21BFC">
        <w:rPr>
          <w:rFonts w:ascii="Times New Roman" w:eastAsia="宋体" w:hAnsi="Times New Roman" w:hint="eastAsia"/>
          <w:bCs/>
          <w:sz w:val="24"/>
          <w:szCs w:val="24"/>
        </w:rPr>
        <w:t>答辩各环节的质量，尽力支持学生顺利</w:t>
      </w:r>
      <w:r w:rsidR="001A3DEF" w:rsidRPr="00A21BFC">
        <w:rPr>
          <w:rFonts w:ascii="Times New Roman" w:eastAsia="宋体" w:hAnsi="Times New Roman" w:hint="eastAsia"/>
          <w:bCs/>
          <w:sz w:val="24"/>
          <w:szCs w:val="24"/>
        </w:rPr>
        <w:t>答辩</w:t>
      </w:r>
      <w:r w:rsidRPr="00A21BFC">
        <w:rPr>
          <w:rFonts w:ascii="Times New Roman" w:eastAsia="宋体" w:hAnsi="Times New Roman" w:hint="eastAsia"/>
          <w:bCs/>
          <w:sz w:val="24"/>
          <w:szCs w:val="24"/>
        </w:rPr>
        <w:t>。</w:t>
      </w:r>
    </w:p>
    <w:p w:rsidR="00B71DF4" w:rsidRPr="00A21BFC" w:rsidRDefault="00B71DF4" w:rsidP="00A21BFC">
      <w:pPr>
        <w:spacing w:line="360" w:lineRule="auto"/>
        <w:ind w:firstLineChars="200" w:firstLine="482"/>
        <w:rPr>
          <w:rFonts w:ascii="Times New Roman" w:eastAsia="宋体" w:hAnsi="Times New Roman"/>
          <w:b/>
          <w:sz w:val="24"/>
          <w:szCs w:val="24"/>
        </w:rPr>
      </w:pPr>
      <w:r w:rsidRPr="00A21BFC">
        <w:rPr>
          <w:rFonts w:ascii="Times New Roman" w:eastAsia="宋体" w:hAnsi="Times New Roman" w:hint="eastAsia"/>
          <w:b/>
          <w:sz w:val="24"/>
          <w:szCs w:val="24"/>
        </w:rPr>
        <w:t>二、时间安排</w:t>
      </w:r>
    </w:p>
    <w:p w:rsidR="00B71DF4" w:rsidRPr="00F73D5C" w:rsidRDefault="00B71DF4" w:rsidP="00615EE4">
      <w:pPr>
        <w:spacing w:afterLines="50" w:after="156" w:line="300" w:lineRule="auto"/>
        <w:jc w:val="center"/>
        <w:rPr>
          <w:rFonts w:ascii="Times New Roman" w:eastAsia="宋体" w:hAnsi="Times New Roman"/>
          <w:b/>
          <w:sz w:val="24"/>
        </w:rPr>
      </w:pPr>
      <w:r w:rsidRPr="00F73D5C">
        <w:rPr>
          <w:rFonts w:ascii="Times New Roman" w:eastAsia="宋体" w:hAnsi="Times New Roman" w:hint="eastAsia"/>
          <w:b/>
          <w:sz w:val="24"/>
        </w:rPr>
        <w:t>2019-2020</w:t>
      </w:r>
      <w:r w:rsidRPr="00F73D5C">
        <w:rPr>
          <w:rFonts w:ascii="Times New Roman" w:eastAsia="宋体" w:hAnsi="Times New Roman" w:hint="eastAsia"/>
          <w:b/>
          <w:sz w:val="24"/>
        </w:rPr>
        <w:t>学年第二学期</w:t>
      </w:r>
      <w:r w:rsidR="00A727C9" w:rsidRPr="00F73D5C">
        <w:rPr>
          <w:rFonts w:ascii="Times New Roman" w:eastAsia="宋体" w:hAnsi="Times New Roman" w:hint="eastAsia"/>
          <w:b/>
          <w:sz w:val="24"/>
        </w:rPr>
        <w:t>论文</w:t>
      </w:r>
      <w:r w:rsidRPr="00F73D5C">
        <w:rPr>
          <w:rFonts w:ascii="Times New Roman" w:eastAsia="宋体" w:hAnsi="Times New Roman" w:hint="eastAsia"/>
          <w:b/>
          <w:sz w:val="24"/>
        </w:rPr>
        <w:t>答辩流程时间节点</w:t>
      </w:r>
    </w:p>
    <w:tbl>
      <w:tblPr>
        <w:tblStyle w:val="a5"/>
        <w:tblW w:w="9133" w:type="dxa"/>
        <w:jc w:val="center"/>
        <w:tblLook w:val="04A0" w:firstRow="1" w:lastRow="0" w:firstColumn="1" w:lastColumn="0" w:noHBand="0" w:noVBand="1"/>
      </w:tblPr>
      <w:tblGrid>
        <w:gridCol w:w="840"/>
        <w:gridCol w:w="2409"/>
        <w:gridCol w:w="3686"/>
        <w:gridCol w:w="2198"/>
      </w:tblGrid>
      <w:tr w:rsidR="00B71DF4" w:rsidRPr="00B71DF4" w:rsidTr="00F73D5C">
        <w:trPr>
          <w:trHeight w:val="567"/>
          <w:jc w:val="center"/>
        </w:trPr>
        <w:tc>
          <w:tcPr>
            <w:tcW w:w="840" w:type="dxa"/>
            <w:vAlign w:val="center"/>
          </w:tcPr>
          <w:p w:rsidR="00B71DF4" w:rsidRPr="00B71DF4" w:rsidRDefault="00B71DF4" w:rsidP="00615EE4">
            <w:pPr>
              <w:spacing w:line="300" w:lineRule="auto"/>
              <w:jc w:val="center"/>
              <w:rPr>
                <w:rFonts w:ascii="Times New Roman" w:eastAsia="宋体" w:hAnsi="Times New Roman"/>
                <w:sz w:val="24"/>
              </w:rPr>
            </w:pPr>
            <w:r w:rsidRPr="00B71DF4">
              <w:rPr>
                <w:rFonts w:ascii="Times New Roman" w:eastAsia="宋体" w:hAnsi="Times New Roman" w:hint="eastAsia"/>
                <w:sz w:val="24"/>
              </w:rPr>
              <w:t>序号</w:t>
            </w:r>
          </w:p>
        </w:tc>
        <w:tc>
          <w:tcPr>
            <w:tcW w:w="2409" w:type="dxa"/>
            <w:vAlign w:val="center"/>
          </w:tcPr>
          <w:p w:rsidR="00B71DF4" w:rsidRPr="00B71DF4" w:rsidRDefault="00B71DF4" w:rsidP="00615EE4">
            <w:pPr>
              <w:spacing w:line="300" w:lineRule="auto"/>
              <w:jc w:val="center"/>
              <w:rPr>
                <w:rFonts w:ascii="Times New Roman" w:eastAsia="宋体" w:hAnsi="Times New Roman"/>
                <w:sz w:val="24"/>
              </w:rPr>
            </w:pPr>
            <w:r w:rsidRPr="00B71DF4">
              <w:rPr>
                <w:rFonts w:ascii="Times New Roman" w:eastAsia="宋体" w:hAnsi="Times New Roman" w:hint="eastAsia"/>
                <w:sz w:val="24"/>
              </w:rPr>
              <w:t>环节名称</w:t>
            </w:r>
          </w:p>
        </w:tc>
        <w:tc>
          <w:tcPr>
            <w:tcW w:w="3686" w:type="dxa"/>
            <w:vAlign w:val="center"/>
          </w:tcPr>
          <w:p w:rsidR="00B71DF4" w:rsidRPr="00B71DF4" w:rsidRDefault="00B71DF4" w:rsidP="00615EE4">
            <w:pPr>
              <w:spacing w:line="300" w:lineRule="auto"/>
              <w:jc w:val="center"/>
              <w:rPr>
                <w:rFonts w:ascii="Times New Roman" w:eastAsia="宋体" w:hAnsi="Times New Roman"/>
                <w:sz w:val="24"/>
              </w:rPr>
            </w:pPr>
            <w:r w:rsidRPr="00B71DF4">
              <w:rPr>
                <w:rFonts w:ascii="Times New Roman" w:eastAsia="宋体" w:hAnsi="Times New Roman" w:hint="eastAsia"/>
                <w:sz w:val="24"/>
              </w:rPr>
              <w:t>第一批次时间节点</w:t>
            </w:r>
          </w:p>
        </w:tc>
        <w:tc>
          <w:tcPr>
            <w:tcW w:w="2198" w:type="dxa"/>
            <w:vAlign w:val="center"/>
          </w:tcPr>
          <w:p w:rsidR="00B71DF4" w:rsidRPr="00B71DF4" w:rsidRDefault="00F73D5C" w:rsidP="00615EE4">
            <w:pPr>
              <w:spacing w:line="300" w:lineRule="auto"/>
              <w:jc w:val="center"/>
              <w:rPr>
                <w:rFonts w:ascii="Times New Roman" w:eastAsia="宋体" w:hAnsi="Times New Roman"/>
                <w:sz w:val="24"/>
              </w:rPr>
            </w:pPr>
            <w:r>
              <w:rPr>
                <w:rFonts w:ascii="Times New Roman" w:eastAsia="宋体" w:hAnsi="Times New Roman" w:hint="eastAsia"/>
                <w:sz w:val="24"/>
              </w:rPr>
              <w:t>下一</w:t>
            </w:r>
            <w:r w:rsidR="00B71DF4" w:rsidRPr="00B71DF4">
              <w:rPr>
                <w:rFonts w:ascii="Times New Roman" w:eastAsia="宋体" w:hAnsi="Times New Roman" w:hint="eastAsia"/>
                <w:sz w:val="24"/>
              </w:rPr>
              <w:t>批次时间节点</w:t>
            </w:r>
          </w:p>
        </w:tc>
      </w:tr>
      <w:tr w:rsidR="00F73D5C" w:rsidRPr="00B71DF4" w:rsidTr="00F73D5C">
        <w:trPr>
          <w:trHeight w:val="567"/>
          <w:jc w:val="center"/>
        </w:trPr>
        <w:tc>
          <w:tcPr>
            <w:tcW w:w="840" w:type="dxa"/>
            <w:vAlign w:val="center"/>
          </w:tcPr>
          <w:p w:rsidR="00F73D5C" w:rsidRPr="00B71DF4" w:rsidRDefault="00F73D5C" w:rsidP="00615EE4">
            <w:pPr>
              <w:spacing w:line="300" w:lineRule="auto"/>
              <w:jc w:val="center"/>
              <w:rPr>
                <w:rFonts w:ascii="Times New Roman" w:eastAsia="宋体" w:hAnsi="Times New Roman"/>
                <w:sz w:val="24"/>
              </w:rPr>
            </w:pPr>
            <w:r w:rsidRPr="00B71DF4">
              <w:rPr>
                <w:rFonts w:ascii="Times New Roman" w:eastAsia="宋体" w:hAnsi="Times New Roman" w:hint="eastAsia"/>
                <w:sz w:val="24"/>
              </w:rPr>
              <w:t>1</w:t>
            </w:r>
          </w:p>
        </w:tc>
        <w:tc>
          <w:tcPr>
            <w:tcW w:w="2409" w:type="dxa"/>
            <w:vAlign w:val="center"/>
          </w:tcPr>
          <w:p w:rsidR="00F73D5C" w:rsidRPr="00B71DF4" w:rsidRDefault="00F73D5C" w:rsidP="00615EE4">
            <w:pPr>
              <w:spacing w:line="300" w:lineRule="auto"/>
              <w:jc w:val="center"/>
              <w:rPr>
                <w:rFonts w:ascii="Times New Roman" w:eastAsia="宋体" w:hAnsi="Times New Roman"/>
                <w:sz w:val="24"/>
              </w:rPr>
            </w:pPr>
            <w:r>
              <w:rPr>
                <w:rFonts w:ascii="Times New Roman" w:eastAsia="宋体" w:hAnsi="Times New Roman" w:hint="eastAsia"/>
                <w:sz w:val="24"/>
              </w:rPr>
              <w:t>成绩审核与</w:t>
            </w:r>
            <w:r w:rsidRPr="00B71DF4">
              <w:rPr>
                <w:rFonts w:ascii="Times New Roman" w:eastAsia="宋体" w:hAnsi="Times New Roman" w:hint="eastAsia"/>
                <w:sz w:val="24"/>
              </w:rPr>
              <w:t>提交</w:t>
            </w:r>
          </w:p>
        </w:tc>
        <w:tc>
          <w:tcPr>
            <w:tcW w:w="3686" w:type="dxa"/>
            <w:vAlign w:val="center"/>
          </w:tcPr>
          <w:p w:rsidR="00F73D5C" w:rsidRPr="00EE387B" w:rsidRDefault="00F73D5C" w:rsidP="006E7BB9">
            <w:pPr>
              <w:spacing w:line="300" w:lineRule="auto"/>
              <w:jc w:val="center"/>
              <w:rPr>
                <w:rFonts w:ascii="Times New Roman" w:eastAsia="宋体" w:hAnsi="Times New Roman"/>
                <w:color w:val="000000" w:themeColor="text1"/>
                <w:sz w:val="24"/>
              </w:rPr>
            </w:pPr>
            <w:r w:rsidRPr="00EE387B">
              <w:rPr>
                <w:rFonts w:ascii="Times New Roman" w:eastAsia="宋体" w:hAnsi="Times New Roman" w:hint="eastAsia"/>
                <w:color w:val="000000" w:themeColor="text1"/>
                <w:sz w:val="24"/>
              </w:rPr>
              <w:t>学院</w:t>
            </w:r>
            <w:r w:rsidRPr="00EE387B">
              <w:rPr>
                <w:rFonts w:ascii="Times New Roman" w:eastAsia="宋体" w:hAnsi="Times New Roman" w:hint="eastAsia"/>
                <w:color w:val="000000" w:themeColor="text1"/>
                <w:sz w:val="24"/>
              </w:rPr>
              <w:t>3</w:t>
            </w:r>
            <w:r w:rsidRPr="00EE387B">
              <w:rPr>
                <w:rFonts w:ascii="Times New Roman" w:eastAsia="宋体" w:hAnsi="Times New Roman" w:hint="eastAsia"/>
                <w:color w:val="000000" w:themeColor="text1"/>
                <w:sz w:val="24"/>
              </w:rPr>
              <w:t>月</w:t>
            </w:r>
            <w:r w:rsidRPr="00EE387B">
              <w:rPr>
                <w:rFonts w:ascii="Times New Roman" w:eastAsia="宋体" w:hAnsi="Times New Roman" w:hint="eastAsia"/>
                <w:color w:val="000000" w:themeColor="text1"/>
                <w:sz w:val="24"/>
              </w:rPr>
              <w:t>27</w:t>
            </w:r>
            <w:r w:rsidRPr="00EE387B">
              <w:rPr>
                <w:rFonts w:ascii="Times New Roman" w:eastAsia="宋体" w:hAnsi="Times New Roman" w:hint="eastAsia"/>
                <w:color w:val="000000" w:themeColor="text1"/>
                <w:sz w:val="24"/>
              </w:rPr>
              <w:t>日前线上审核完毕</w:t>
            </w:r>
            <w:r w:rsidRPr="00EE387B">
              <w:rPr>
                <w:rFonts w:ascii="Times New Roman" w:eastAsia="宋体" w:hAnsi="Times New Roman" w:hint="eastAsia"/>
                <w:color w:val="000000" w:themeColor="text1"/>
                <w:sz w:val="24"/>
              </w:rPr>
              <w:t>,4</w:t>
            </w:r>
            <w:r w:rsidRPr="00EE387B">
              <w:rPr>
                <w:rFonts w:ascii="Times New Roman" w:eastAsia="宋体" w:hAnsi="Times New Roman" w:hint="eastAsia"/>
                <w:color w:val="000000" w:themeColor="text1"/>
                <w:sz w:val="24"/>
              </w:rPr>
              <w:t>月</w:t>
            </w:r>
            <w:r w:rsidRPr="00EE387B">
              <w:rPr>
                <w:rFonts w:ascii="Times New Roman" w:eastAsia="宋体" w:hAnsi="Times New Roman" w:hint="eastAsia"/>
                <w:color w:val="000000" w:themeColor="text1"/>
                <w:sz w:val="24"/>
              </w:rPr>
              <w:t>24</w:t>
            </w:r>
            <w:r w:rsidRPr="00EE387B">
              <w:rPr>
                <w:rFonts w:ascii="Times New Roman" w:eastAsia="宋体" w:hAnsi="Times New Roman" w:hint="eastAsia"/>
                <w:color w:val="000000" w:themeColor="text1"/>
                <w:sz w:val="24"/>
              </w:rPr>
              <w:t>日</w:t>
            </w:r>
            <w:r w:rsidR="00BA1ECE">
              <w:rPr>
                <w:rFonts w:ascii="Times New Roman" w:eastAsia="宋体" w:hAnsi="Times New Roman" w:hint="eastAsia"/>
                <w:color w:val="000000" w:themeColor="text1"/>
                <w:sz w:val="24"/>
              </w:rPr>
              <w:t>提交纸质版</w:t>
            </w:r>
            <w:r w:rsidRPr="00EE387B">
              <w:rPr>
                <w:rFonts w:ascii="Times New Roman" w:eastAsia="宋体" w:hAnsi="Times New Roman" w:hint="eastAsia"/>
                <w:color w:val="000000" w:themeColor="text1"/>
                <w:sz w:val="24"/>
              </w:rPr>
              <w:t>（暂定）</w:t>
            </w:r>
          </w:p>
        </w:tc>
        <w:tc>
          <w:tcPr>
            <w:tcW w:w="2198" w:type="dxa"/>
            <w:vAlign w:val="center"/>
          </w:tcPr>
          <w:p w:rsidR="00F73D5C" w:rsidRPr="00B71DF4" w:rsidRDefault="00F73D5C" w:rsidP="00615EE4">
            <w:pPr>
              <w:spacing w:line="300" w:lineRule="auto"/>
              <w:jc w:val="center"/>
              <w:rPr>
                <w:rFonts w:ascii="Times New Roman" w:eastAsia="宋体" w:hAnsi="Times New Roman"/>
                <w:sz w:val="24"/>
              </w:rPr>
            </w:pPr>
            <w:r w:rsidRPr="00B71DF4">
              <w:rPr>
                <w:rFonts w:ascii="Times New Roman" w:eastAsia="宋体" w:hAnsi="Times New Roman" w:hint="eastAsia"/>
                <w:sz w:val="24"/>
              </w:rPr>
              <w:t>待定</w:t>
            </w:r>
          </w:p>
        </w:tc>
      </w:tr>
      <w:tr w:rsidR="00F73D5C" w:rsidRPr="00B71DF4" w:rsidTr="00F73D5C">
        <w:trPr>
          <w:trHeight w:val="567"/>
          <w:jc w:val="center"/>
        </w:trPr>
        <w:tc>
          <w:tcPr>
            <w:tcW w:w="840" w:type="dxa"/>
            <w:vAlign w:val="center"/>
          </w:tcPr>
          <w:p w:rsidR="00F73D5C" w:rsidRPr="00B71DF4" w:rsidRDefault="00F73D5C" w:rsidP="00615EE4">
            <w:pPr>
              <w:spacing w:line="300" w:lineRule="auto"/>
              <w:jc w:val="center"/>
              <w:rPr>
                <w:rFonts w:ascii="Times New Roman" w:eastAsia="宋体" w:hAnsi="Times New Roman"/>
                <w:sz w:val="24"/>
              </w:rPr>
            </w:pPr>
            <w:r w:rsidRPr="00B71DF4">
              <w:rPr>
                <w:rFonts w:ascii="Times New Roman" w:eastAsia="宋体" w:hAnsi="Times New Roman" w:hint="eastAsia"/>
                <w:sz w:val="24"/>
              </w:rPr>
              <w:t>2</w:t>
            </w:r>
          </w:p>
        </w:tc>
        <w:tc>
          <w:tcPr>
            <w:tcW w:w="2409" w:type="dxa"/>
            <w:vAlign w:val="center"/>
          </w:tcPr>
          <w:p w:rsidR="00F73D5C" w:rsidRPr="00B71DF4" w:rsidRDefault="00F73D5C" w:rsidP="006A5C47">
            <w:pPr>
              <w:spacing w:line="300" w:lineRule="auto"/>
              <w:jc w:val="center"/>
              <w:rPr>
                <w:rFonts w:ascii="Times New Roman" w:eastAsia="宋体" w:hAnsi="Times New Roman"/>
                <w:sz w:val="24"/>
              </w:rPr>
            </w:pPr>
            <w:r>
              <w:rPr>
                <w:rFonts w:ascii="Times New Roman" w:eastAsia="宋体" w:hAnsi="Times New Roman" w:hint="eastAsia"/>
                <w:sz w:val="24"/>
              </w:rPr>
              <w:t>论文检测</w:t>
            </w:r>
          </w:p>
        </w:tc>
        <w:tc>
          <w:tcPr>
            <w:tcW w:w="3686" w:type="dxa"/>
            <w:vAlign w:val="center"/>
          </w:tcPr>
          <w:p w:rsidR="00F73D5C" w:rsidRPr="00B71DF4" w:rsidRDefault="00F73D5C" w:rsidP="006A5C47">
            <w:pPr>
              <w:spacing w:line="300" w:lineRule="auto"/>
              <w:jc w:val="center"/>
              <w:rPr>
                <w:rFonts w:ascii="Times New Roman" w:eastAsia="宋体" w:hAnsi="Times New Roman"/>
                <w:sz w:val="24"/>
              </w:rPr>
            </w:pPr>
            <w:r w:rsidRPr="00B71DF4">
              <w:rPr>
                <w:rFonts w:ascii="Times New Roman" w:eastAsia="宋体" w:hAnsi="Times New Roman" w:hint="eastAsia"/>
                <w:sz w:val="24"/>
              </w:rPr>
              <w:t>4</w:t>
            </w:r>
            <w:r w:rsidRPr="00B71DF4">
              <w:rPr>
                <w:rFonts w:ascii="Times New Roman" w:eastAsia="宋体" w:hAnsi="Times New Roman" w:hint="eastAsia"/>
                <w:sz w:val="24"/>
              </w:rPr>
              <w:t>月</w:t>
            </w:r>
            <w:r w:rsidRPr="00B71DF4">
              <w:rPr>
                <w:rFonts w:ascii="Times New Roman" w:eastAsia="宋体" w:hAnsi="Times New Roman" w:hint="eastAsia"/>
                <w:sz w:val="24"/>
              </w:rPr>
              <w:t>17</w:t>
            </w:r>
            <w:r w:rsidRPr="00B71DF4">
              <w:rPr>
                <w:rFonts w:ascii="Times New Roman" w:eastAsia="宋体" w:hAnsi="Times New Roman" w:hint="eastAsia"/>
                <w:sz w:val="24"/>
              </w:rPr>
              <w:t>日前</w:t>
            </w:r>
          </w:p>
        </w:tc>
        <w:tc>
          <w:tcPr>
            <w:tcW w:w="2198" w:type="dxa"/>
            <w:vAlign w:val="center"/>
          </w:tcPr>
          <w:p w:rsidR="00F73D5C" w:rsidRPr="00B71DF4" w:rsidRDefault="00F73D5C" w:rsidP="00615EE4">
            <w:pPr>
              <w:spacing w:line="300" w:lineRule="auto"/>
              <w:jc w:val="center"/>
              <w:rPr>
                <w:rFonts w:ascii="Times New Roman" w:eastAsia="宋体" w:hAnsi="Times New Roman"/>
                <w:sz w:val="24"/>
              </w:rPr>
            </w:pPr>
            <w:r w:rsidRPr="00B71DF4">
              <w:rPr>
                <w:rFonts w:ascii="Times New Roman" w:eastAsia="宋体" w:hAnsi="Times New Roman" w:hint="eastAsia"/>
                <w:sz w:val="24"/>
              </w:rPr>
              <w:t>待定</w:t>
            </w:r>
          </w:p>
        </w:tc>
      </w:tr>
      <w:tr w:rsidR="00F73D5C" w:rsidRPr="00B71DF4" w:rsidTr="00F73D5C">
        <w:trPr>
          <w:trHeight w:val="567"/>
          <w:jc w:val="center"/>
        </w:trPr>
        <w:tc>
          <w:tcPr>
            <w:tcW w:w="840" w:type="dxa"/>
            <w:vAlign w:val="center"/>
          </w:tcPr>
          <w:p w:rsidR="00F73D5C" w:rsidRPr="00B71DF4" w:rsidRDefault="00F73D5C" w:rsidP="00615EE4">
            <w:pPr>
              <w:spacing w:line="300" w:lineRule="auto"/>
              <w:jc w:val="center"/>
              <w:rPr>
                <w:rFonts w:ascii="Times New Roman" w:eastAsia="宋体" w:hAnsi="Times New Roman"/>
                <w:sz w:val="24"/>
              </w:rPr>
            </w:pPr>
            <w:r w:rsidRPr="00B71DF4">
              <w:rPr>
                <w:rFonts w:ascii="Times New Roman" w:eastAsia="宋体" w:hAnsi="Times New Roman" w:hint="eastAsia"/>
                <w:sz w:val="24"/>
              </w:rPr>
              <w:t>3</w:t>
            </w:r>
          </w:p>
        </w:tc>
        <w:tc>
          <w:tcPr>
            <w:tcW w:w="2409" w:type="dxa"/>
            <w:vAlign w:val="center"/>
          </w:tcPr>
          <w:p w:rsidR="00F73D5C" w:rsidRPr="00B71DF4" w:rsidRDefault="00F73D5C" w:rsidP="006A5C47">
            <w:pPr>
              <w:spacing w:line="300" w:lineRule="auto"/>
              <w:jc w:val="center"/>
              <w:rPr>
                <w:rFonts w:ascii="Times New Roman" w:eastAsia="宋体" w:hAnsi="Times New Roman"/>
                <w:sz w:val="24"/>
              </w:rPr>
            </w:pPr>
            <w:r w:rsidRPr="00B71DF4">
              <w:rPr>
                <w:rFonts w:ascii="Times New Roman" w:eastAsia="宋体" w:hAnsi="Times New Roman" w:hint="eastAsia"/>
                <w:sz w:val="24"/>
              </w:rPr>
              <w:t>论文评阅</w:t>
            </w:r>
          </w:p>
        </w:tc>
        <w:tc>
          <w:tcPr>
            <w:tcW w:w="3686" w:type="dxa"/>
            <w:vAlign w:val="center"/>
          </w:tcPr>
          <w:p w:rsidR="00F73D5C" w:rsidRPr="00B71DF4" w:rsidRDefault="00F73D5C" w:rsidP="00F73D5C">
            <w:pPr>
              <w:spacing w:line="300" w:lineRule="auto"/>
              <w:jc w:val="center"/>
              <w:rPr>
                <w:rFonts w:ascii="Times New Roman" w:eastAsia="宋体" w:hAnsi="Times New Roman"/>
                <w:sz w:val="24"/>
              </w:rPr>
            </w:pPr>
            <w:r>
              <w:rPr>
                <w:rFonts w:ascii="Times New Roman" w:eastAsia="宋体" w:hAnsi="Times New Roman" w:hint="eastAsia"/>
                <w:sz w:val="24"/>
              </w:rPr>
              <w:t>按照往常</w:t>
            </w:r>
            <w:r w:rsidR="00571CDD" w:rsidRPr="00EE387B">
              <w:rPr>
                <w:rFonts w:ascii="Times New Roman" w:eastAsia="宋体" w:hAnsi="Times New Roman" w:hint="eastAsia"/>
                <w:color w:val="000000" w:themeColor="text1"/>
                <w:sz w:val="24"/>
              </w:rPr>
              <w:t>惯例</w:t>
            </w:r>
          </w:p>
        </w:tc>
        <w:tc>
          <w:tcPr>
            <w:tcW w:w="2198" w:type="dxa"/>
            <w:vAlign w:val="center"/>
          </w:tcPr>
          <w:p w:rsidR="00F73D5C" w:rsidRPr="00B71DF4" w:rsidRDefault="00F73D5C" w:rsidP="00615EE4">
            <w:pPr>
              <w:spacing w:line="300" w:lineRule="auto"/>
              <w:jc w:val="center"/>
              <w:rPr>
                <w:rFonts w:ascii="Times New Roman" w:eastAsia="宋体" w:hAnsi="Times New Roman"/>
                <w:sz w:val="24"/>
              </w:rPr>
            </w:pPr>
            <w:r w:rsidRPr="00B71DF4">
              <w:rPr>
                <w:rFonts w:ascii="Times New Roman" w:eastAsia="宋体" w:hAnsi="Times New Roman" w:hint="eastAsia"/>
                <w:sz w:val="24"/>
              </w:rPr>
              <w:t>待定</w:t>
            </w:r>
          </w:p>
        </w:tc>
      </w:tr>
      <w:tr w:rsidR="00F73D5C" w:rsidRPr="00B71DF4" w:rsidTr="00F73D5C">
        <w:trPr>
          <w:trHeight w:val="567"/>
          <w:jc w:val="center"/>
        </w:trPr>
        <w:tc>
          <w:tcPr>
            <w:tcW w:w="840" w:type="dxa"/>
            <w:vAlign w:val="center"/>
          </w:tcPr>
          <w:p w:rsidR="00F73D5C" w:rsidRPr="00B71DF4" w:rsidRDefault="00F73D5C" w:rsidP="00615EE4">
            <w:pPr>
              <w:spacing w:line="300" w:lineRule="auto"/>
              <w:jc w:val="center"/>
              <w:rPr>
                <w:rFonts w:ascii="Times New Roman" w:eastAsia="宋体" w:hAnsi="Times New Roman"/>
                <w:sz w:val="24"/>
              </w:rPr>
            </w:pPr>
            <w:r w:rsidRPr="00B71DF4">
              <w:rPr>
                <w:rFonts w:ascii="Times New Roman" w:eastAsia="宋体" w:hAnsi="Times New Roman" w:hint="eastAsia"/>
                <w:sz w:val="24"/>
              </w:rPr>
              <w:lastRenderedPageBreak/>
              <w:t>4</w:t>
            </w:r>
          </w:p>
        </w:tc>
        <w:tc>
          <w:tcPr>
            <w:tcW w:w="2409" w:type="dxa"/>
            <w:vAlign w:val="center"/>
          </w:tcPr>
          <w:p w:rsidR="00F73D5C" w:rsidRPr="00B71DF4" w:rsidRDefault="00F73D5C" w:rsidP="006A5C47">
            <w:pPr>
              <w:spacing w:line="300" w:lineRule="auto"/>
              <w:jc w:val="center"/>
              <w:rPr>
                <w:rFonts w:ascii="Times New Roman" w:eastAsia="宋体" w:hAnsi="Times New Roman"/>
                <w:sz w:val="24"/>
              </w:rPr>
            </w:pPr>
            <w:r w:rsidRPr="00B71DF4">
              <w:rPr>
                <w:rFonts w:ascii="Times New Roman" w:eastAsia="宋体" w:hAnsi="Times New Roman" w:hint="eastAsia"/>
                <w:sz w:val="24"/>
              </w:rPr>
              <w:t>论文答辩</w:t>
            </w:r>
          </w:p>
        </w:tc>
        <w:tc>
          <w:tcPr>
            <w:tcW w:w="3686" w:type="dxa"/>
            <w:vAlign w:val="center"/>
          </w:tcPr>
          <w:p w:rsidR="00F73D5C" w:rsidRPr="00EE387B" w:rsidRDefault="00F73D5C" w:rsidP="006E7BB9">
            <w:pPr>
              <w:spacing w:line="300" w:lineRule="auto"/>
              <w:jc w:val="center"/>
              <w:rPr>
                <w:rFonts w:ascii="Times New Roman" w:eastAsia="宋体" w:hAnsi="Times New Roman"/>
                <w:color w:val="000000" w:themeColor="text1"/>
                <w:sz w:val="24"/>
              </w:rPr>
            </w:pPr>
            <w:r w:rsidRPr="00EE387B">
              <w:rPr>
                <w:rFonts w:ascii="Times New Roman" w:eastAsia="宋体" w:hAnsi="Times New Roman" w:hint="eastAsia"/>
                <w:color w:val="000000" w:themeColor="text1"/>
                <w:sz w:val="24"/>
              </w:rPr>
              <w:t>6</w:t>
            </w:r>
            <w:r w:rsidRPr="00EE387B">
              <w:rPr>
                <w:rFonts w:ascii="Times New Roman" w:eastAsia="宋体" w:hAnsi="Times New Roman" w:hint="eastAsia"/>
                <w:color w:val="000000" w:themeColor="text1"/>
                <w:sz w:val="24"/>
              </w:rPr>
              <w:t>月</w:t>
            </w:r>
            <w:r w:rsidRPr="00EE387B">
              <w:rPr>
                <w:rFonts w:ascii="Times New Roman" w:eastAsia="宋体" w:hAnsi="Times New Roman" w:hint="eastAsia"/>
                <w:color w:val="000000" w:themeColor="text1"/>
                <w:sz w:val="24"/>
              </w:rPr>
              <w:t>5</w:t>
            </w:r>
            <w:r w:rsidRPr="00EE387B">
              <w:rPr>
                <w:rFonts w:ascii="Times New Roman" w:eastAsia="宋体" w:hAnsi="Times New Roman" w:hint="eastAsia"/>
                <w:color w:val="000000" w:themeColor="text1"/>
                <w:sz w:val="24"/>
              </w:rPr>
              <w:t>日前（暂定）</w:t>
            </w:r>
          </w:p>
        </w:tc>
        <w:tc>
          <w:tcPr>
            <w:tcW w:w="2198" w:type="dxa"/>
            <w:vAlign w:val="center"/>
          </w:tcPr>
          <w:p w:rsidR="00F73D5C" w:rsidRPr="00B71DF4" w:rsidRDefault="00F73D5C" w:rsidP="00615EE4">
            <w:pPr>
              <w:spacing w:line="300" w:lineRule="auto"/>
              <w:jc w:val="center"/>
              <w:rPr>
                <w:rFonts w:ascii="Times New Roman" w:eastAsia="宋体" w:hAnsi="Times New Roman"/>
                <w:sz w:val="24"/>
              </w:rPr>
            </w:pPr>
            <w:r w:rsidRPr="00B71DF4">
              <w:rPr>
                <w:rFonts w:ascii="Times New Roman" w:eastAsia="宋体" w:hAnsi="Times New Roman" w:hint="eastAsia"/>
                <w:sz w:val="24"/>
              </w:rPr>
              <w:t>待定</w:t>
            </w:r>
          </w:p>
        </w:tc>
      </w:tr>
      <w:tr w:rsidR="00F73D5C" w:rsidRPr="00B71DF4" w:rsidTr="00F73D5C">
        <w:trPr>
          <w:trHeight w:val="567"/>
          <w:jc w:val="center"/>
        </w:trPr>
        <w:tc>
          <w:tcPr>
            <w:tcW w:w="840" w:type="dxa"/>
            <w:vAlign w:val="center"/>
          </w:tcPr>
          <w:p w:rsidR="00F73D5C" w:rsidRPr="00B71DF4" w:rsidRDefault="00F73D5C" w:rsidP="00615EE4">
            <w:pPr>
              <w:spacing w:line="300" w:lineRule="auto"/>
              <w:jc w:val="center"/>
              <w:rPr>
                <w:rFonts w:ascii="Times New Roman" w:eastAsia="宋体" w:hAnsi="Times New Roman"/>
                <w:sz w:val="24"/>
              </w:rPr>
            </w:pPr>
            <w:r w:rsidRPr="00B71DF4">
              <w:rPr>
                <w:rFonts w:ascii="Times New Roman" w:eastAsia="宋体" w:hAnsi="Times New Roman" w:hint="eastAsia"/>
                <w:sz w:val="24"/>
              </w:rPr>
              <w:t>5</w:t>
            </w:r>
          </w:p>
        </w:tc>
        <w:tc>
          <w:tcPr>
            <w:tcW w:w="2409" w:type="dxa"/>
            <w:vAlign w:val="center"/>
          </w:tcPr>
          <w:p w:rsidR="00F73D5C" w:rsidRPr="00B71DF4" w:rsidRDefault="00F73D5C" w:rsidP="006A5C47">
            <w:pPr>
              <w:spacing w:line="300" w:lineRule="auto"/>
              <w:jc w:val="center"/>
              <w:rPr>
                <w:rFonts w:ascii="Times New Roman" w:eastAsia="宋体" w:hAnsi="Times New Roman"/>
                <w:sz w:val="24"/>
              </w:rPr>
            </w:pPr>
            <w:r>
              <w:rPr>
                <w:rFonts w:ascii="Times New Roman" w:eastAsia="宋体" w:hAnsi="Times New Roman" w:hint="eastAsia"/>
                <w:sz w:val="24"/>
              </w:rPr>
              <w:t>论文评阅与答辩材料</w:t>
            </w:r>
            <w:r w:rsidRPr="00B71DF4">
              <w:rPr>
                <w:rFonts w:ascii="Times New Roman" w:eastAsia="宋体" w:hAnsi="Times New Roman" w:hint="eastAsia"/>
                <w:sz w:val="24"/>
              </w:rPr>
              <w:t>审核</w:t>
            </w:r>
          </w:p>
        </w:tc>
        <w:tc>
          <w:tcPr>
            <w:tcW w:w="3686" w:type="dxa"/>
            <w:vAlign w:val="center"/>
          </w:tcPr>
          <w:p w:rsidR="00F73D5C" w:rsidRPr="00EE387B" w:rsidRDefault="00F73D5C" w:rsidP="006E7BB9">
            <w:pPr>
              <w:spacing w:line="300" w:lineRule="auto"/>
              <w:jc w:val="center"/>
              <w:rPr>
                <w:rFonts w:ascii="Times New Roman" w:eastAsia="宋体" w:hAnsi="Times New Roman"/>
                <w:color w:val="000000" w:themeColor="text1"/>
                <w:sz w:val="24"/>
              </w:rPr>
            </w:pPr>
            <w:r w:rsidRPr="00EE387B">
              <w:rPr>
                <w:rFonts w:ascii="Times New Roman" w:eastAsia="宋体" w:hAnsi="Times New Roman" w:hint="eastAsia"/>
                <w:color w:val="000000" w:themeColor="text1"/>
                <w:sz w:val="24"/>
              </w:rPr>
              <w:t>6</w:t>
            </w:r>
            <w:r w:rsidRPr="00EE387B">
              <w:rPr>
                <w:rFonts w:ascii="Times New Roman" w:eastAsia="宋体" w:hAnsi="Times New Roman" w:hint="eastAsia"/>
                <w:color w:val="000000" w:themeColor="text1"/>
                <w:sz w:val="24"/>
              </w:rPr>
              <w:t>月</w:t>
            </w:r>
            <w:r w:rsidRPr="00EE387B">
              <w:rPr>
                <w:rFonts w:ascii="Times New Roman" w:eastAsia="宋体" w:hAnsi="Times New Roman" w:hint="eastAsia"/>
                <w:color w:val="000000" w:themeColor="text1"/>
                <w:sz w:val="24"/>
              </w:rPr>
              <w:t>10-12</w:t>
            </w:r>
            <w:r w:rsidRPr="00EE387B">
              <w:rPr>
                <w:rFonts w:ascii="Times New Roman" w:eastAsia="宋体" w:hAnsi="Times New Roman" w:hint="eastAsia"/>
                <w:color w:val="000000" w:themeColor="text1"/>
                <w:sz w:val="24"/>
              </w:rPr>
              <w:t>日（暂定）</w:t>
            </w:r>
          </w:p>
        </w:tc>
        <w:tc>
          <w:tcPr>
            <w:tcW w:w="2198" w:type="dxa"/>
            <w:vAlign w:val="center"/>
          </w:tcPr>
          <w:p w:rsidR="00F73D5C" w:rsidRPr="00B71DF4" w:rsidRDefault="00F73D5C" w:rsidP="00615EE4">
            <w:pPr>
              <w:spacing w:line="300" w:lineRule="auto"/>
              <w:jc w:val="center"/>
              <w:rPr>
                <w:rFonts w:ascii="Times New Roman" w:eastAsia="宋体" w:hAnsi="Times New Roman"/>
                <w:sz w:val="24"/>
              </w:rPr>
            </w:pPr>
            <w:r w:rsidRPr="00B71DF4">
              <w:rPr>
                <w:rFonts w:ascii="Times New Roman" w:eastAsia="宋体" w:hAnsi="Times New Roman" w:hint="eastAsia"/>
                <w:sz w:val="24"/>
              </w:rPr>
              <w:t>待定</w:t>
            </w:r>
          </w:p>
        </w:tc>
      </w:tr>
    </w:tbl>
    <w:p w:rsidR="00A21BFC" w:rsidRDefault="00A21BFC" w:rsidP="00A21BFC">
      <w:pPr>
        <w:spacing w:line="360" w:lineRule="auto"/>
        <w:ind w:firstLineChars="200" w:firstLine="482"/>
        <w:rPr>
          <w:rFonts w:ascii="Times New Roman" w:eastAsia="宋体" w:hAnsi="Times New Roman" w:hint="eastAsia"/>
          <w:b/>
          <w:sz w:val="24"/>
          <w:szCs w:val="24"/>
        </w:rPr>
      </w:pPr>
    </w:p>
    <w:p w:rsidR="00B71DF4" w:rsidRPr="00A21BFC" w:rsidRDefault="00B71DF4" w:rsidP="00A21BFC">
      <w:pPr>
        <w:spacing w:line="360" w:lineRule="auto"/>
        <w:ind w:firstLineChars="200" w:firstLine="482"/>
        <w:rPr>
          <w:rFonts w:ascii="Times New Roman" w:eastAsia="宋体" w:hAnsi="Times New Roman"/>
          <w:b/>
          <w:sz w:val="24"/>
          <w:szCs w:val="24"/>
        </w:rPr>
      </w:pPr>
      <w:r w:rsidRPr="00A21BFC">
        <w:rPr>
          <w:rFonts w:ascii="Times New Roman" w:eastAsia="宋体" w:hAnsi="Times New Roman" w:hint="eastAsia"/>
          <w:b/>
          <w:sz w:val="24"/>
          <w:szCs w:val="24"/>
        </w:rPr>
        <w:t>三、</w:t>
      </w:r>
      <w:r w:rsidR="00571CDD" w:rsidRPr="00A21BFC">
        <w:rPr>
          <w:rFonts w:ascii="Times New Roman" w:eastAsia="宋体" w:hAnsi="Times New Roman" w:hint="eastAsia"/>
          <w:b/>
          <w:sz w:val="24"/>
          <w:szCs w:val="24"/>
        </w:rPr>
        <w:t>第一批次答辩</w:t>
      </w:r>
      <w:r w:rsidRPr="00A21BFC">
        <w:rPr>
          <w:rFonts w:ascii="Times New Roman" w:eastAsia="宋体" w:hAnsi="Times New Roman" w:hint="eastAsia"/>
          <w:b/>
          <w:sz w:val="24"/>
          <w:szCs w:val="24"/>
        </w:rPr>
        <w:t>注意事项</w:t>
      </w:r>
    </w:p>
    <w:p w:rsidR="00B71DF4" w:rsidRPr="00B71DF4" w:rsidRDefault="00B71DF4" w:rsidP="00D16546">
      <w:pPr>
        <w:spacing w:beforeLines="50" w:before="156" w:afterLines="50" w:after="156" w:line="300" w:lineRule="auto"/>
        <w:ind w:firstLineChars="200" w:firstLine="480"/>
        <w:rPr>
          <w:rFonts w:ascii="Times New Roman" w:eastAsia="宋体" w:hAnsi="Times New Roman"/>
          <w:sz w:val="24"/>
        </w:rPr>
      </w:pPr>
      <w:r w:rsidRPr="00B71DF4">
        <w:rPr>
          <w:rFonts w:ascii="Times New Roman" w:eastAsia="宋体" w:hAnsi="Times New Roman" w:hint="eastAsia"/>
          <w:sz w:val="24"/>
        </w:rPr>
        <w:t>1</w:t>
      </w:r>
      <w:r w:rsidRPr="00B71DF4">
        <w:rPr>
          <w:rFonts w:ascii="Times New Roman" w:eastAsia="宋体" w:hAnsi="Times New Roman" w:hint="eastAsia"/>
          <w:sz w:val="24"/>
        </w:rPr>
        <w:t>、</w:t>
      </w:r>
      <w:r w:rsidR="003D35E3">
        <w:rPr>
          <w:rFonts w:ascii="Times New Roman" w:eastAsia="宋体" w:hAnsi="Times New Roman" w:hint="eastAsia"/>
          <w:sz w:val="24"/>
        </w:rPr>
        <w:t>拟</w:t>
      </w:r>
      <w:r w:rsidR="00A727C9">
        <w:rPr>
          <w:rFonts w:ascii="Times New Roman" w:eastAsia="宋体" w:hAnsi="Times New Roman" w:hint="eastAsia"/>
          <w:sz w:val="24"/>
        </w:rPr>
        <w:t>答辩</w:t>
      </w:r>
      <w:r w:rsidR="003D35E3">
        <w:rPr>
          <w:rFonts w:ascii="Times New Roman" w:eastAsia="宋体" w:hAnsi="Times New Roman" w:hint="eastAsia"/>
          <w:sz w:val="24"/>
        </w:rPr>
        <w:t>学生</w:t>
      </w:r>
      <w:r w:rsidRPr="00B71DF4">
        <w:rPr>
          <w:rFonts w:ascii="Times New Roman" w:eastAsia="宋体" w:hAnsi="Times New Roman" w:hint="eastAsia"/>
          <w:sz w:val="24"/>
        </w:rPr>
        <w:t>成绩整理、补录、修改仍然通过研究生教务系统进行，</w:t>
      </w:r>
      <w:r w:rsidR="003D35E3">
        <w:rPr>
          <w:rFonts w:ascii="Times New Roman" w:eastAsia="宋体" w:hAnsi="Times New Roman" w:hint="eastAsia"/>
          <w:sz w:val="24"/>
        </w:rPr>
        <w:t>如果</w:t>
      </w:r>
      <w:r w:rsidR="003D35E3">
        <w:rPr>
          <w:rFonts w:ascii="Times New Roman" w:eastAsia="宋体" w:hAnsi="Times New Roman" w:hint="eastAsia"/>
          <w:sz w:val="24"/>
        </w:rPr>
        <w:t>4</w:t>
      </w:r>
      <w:r w:rsidR="003D35E3">
        <w:rPr>
          <w:rFonts w:ascii="Times New Roman" w:eastAsia="宋体" w:hAnsi="Times New Roman" w:hint="eastAsia"/>
          <w:sz w:val="24"/>
        </w:rPr>
        <w:t>月</w:t>
      </w:r>
      <w:r w:rsidR="003D35E3">
        <w:rPr>
          <w:rFonts w:ascii="Times New Roman" w:eastAsia="宋体" w:hAnsi="Times New Roman" w:hint="eastAsia"/>
          <w:sz w:val="24"/>
        </w:rPr>
        <w:t>24</w:t>
      </w:r>
      <w:r w:rsidR="003D35E3">
        <w:rPr>
          <w:rFonts w:ascii="Times New Roman" w:eastAsia="宋体" w:hAnsi="Times New Roman" w:hint="eastAsia"/>
          <w:sz w:val="24"/>
        </w:rPr>
        <w:t>日前仍未开学，</w:t>
      </w:r>
      <w:r w:rsidRPr="00B71DF4">
        <w:rPr>
          <w:rFonts w:ascii="Times New Roman" w:eastAsia="宋体" w:hAnsi="Times New Roman" w:hint="eastAsia"/>
          <w:sz w:val="24"/>
        </w:rPr>
        <w:t>纸质成绩单</w:t>
      </w:r>
      <w:r w:rsidR="003D35E3">
        <w:rPr>
          <w:rFonts w:ascii="Times New Roman" w:eastAsia="宋体" w:hAnsi="Times New Roman" w:hint="eastAsia"/>
          <w:sz w:val="24"/>
        </w:rPr>
        <w:t>应于开学后</w:t>
      </w:r>
      <w:r w:rsidRPr="00B71DF4">
        <w:rPr>
          <w:rFonts w:ascii="Times New Roman" w:eastAsia="宋体" w:hAnsi="Times New Roman" w:hint="eastAsia"/>
          <w:sz w:val="24"/>
        </w:rPr>
        <w:t>上交。</w:t>
      </w:r>
    </w:p>
    <w:p w:rsidR="00B71DF4" w:rsidRPr="00B71DF4" w:rsidRDefault="00A727C9" w:rsidP="00D16546">
      <w:pPr>
        <w:spacing w:beforeLines="50" w:before="156" w:afterLines="50" w:after="156" w:line="300" w:lineRule="auto"/>
        <w:ind w:firstLineChars="200" w:firstLine="480"/>
        <w:rPr>
          <w:rFonts w:ascii="Times New Roman" w:eastAsia="宋体" w:hAnsi="Times New Roman"/>
          <w:sz w:val="24"/>
        </w:rPr>
      </w:pPr>
      <w:r>
        <w:rPr>
          <w:rFonts w:ascii="Times New Roman" w:eastAsia="宋体" w:hAnsi="Times New Roman" w:hint="eastAsia"/>
          <w:sz w:val="24"/>
        </w:rPr>
        <w:t>２</w:t>
      </w:r>
      <w:r w:rsidR="003D35E3">
        <w:rPr>
          <w:rFonts w:ascii="Times New Roman" w:eastAsia="宋体" w:hAnsi="Times New Roman" w:hint="eastAsia"/>
          <w:sz w:val="24"/>
        </w:rPr>
        <w:t>、论文评阅</w:t>
      </w:r>
      <w:r w:rsidR="00B71DF4" w:rsidRPr="00B71DF4">
        <w:rPr>
          <w:rFonts w:ascii="Times New Roman" w:eastAsia="宋体" w:hAnsi="Times New Roman" w:hint="eastAsia"/>
          <w:sz w:val="24"/>
        </w:rPr>
        <w:t>可以</w:t>
      </w:r>
      <w:r w:rsidR="003D35E3">
        <w:rPr>
          <w:rFonts w:ascii="Times New Roman" w:eastAsia="宋体" w:hAnsi="Times New Roman" w:hint="eastAsia"/>
          <w:sz w:val="24"/>
        </w:rPr>
        <w:t>通过</w:t>
      </w:r>
      <w:r w:rsidR="00B71DF4" w:rsidRPr="00B71DF4">
        <w:rPr>
          <w:rFonts w:ascii="Times New Roman" w:eastAsia="宋体" w:hAnsi="Times New Roman" w:hint="eastAsia"/>
          <w:sz w:val="24"/>
        </w:rPr>
        <w:t>线上进行，</w:t>
      </w:r>
      <w:r w:rsidR="003A0E8C" w:rsidRPr="00B71DF4">
        <w:rPr>
          <w:rFonts w:ascii="Times New Roman" w:eastAsia="宋体" w:hAnsi="Times New Roman" w:hint="eastAsia"/>
          <w:sz w:val="24"/>
        </w:rPr>
        <w:t>但仍需请评阅专家打印出评阅书纸质版，签名并寄回</w:t>
      </w:r>
      <w:r w:rsidR="003A0E8C">
        <w:rPr>
          <w:rFonts w:ascii="Times New Roman" w:eastAsia="宋体" w:hAnsi="Times New Roman" w:hint="eastAsia"/>
          <w:sz w:val="24"/>
        </w:rPr>
        <w:t>。</w:t>
      </w:r>
    </w:p>
    <w:p w:rsidR="00B71DF4" w:rsidRDefault="00A727C9" w:rsidP="00D16546">
      <w:pPr>
        <w:spacing w:beforeLines="50" w:before="156" w:afterLines="50" w:after="156" w:line="300" w:lineRule="auto"/>
        <w:ind w:firstLineChars="200" w:firstLine="480"/>
        <w:rPr>
          <w:rFonts w:ascii="Times New Roman" w:eastAsia="宋体" w:hAnsi="Times New Roman"/>
          <w:sz w:val="24"/>
        </w:rPr>
      </w:pPr>
      <w:r>
        <w:rPr>
          <w:rFonts w:ascii="Times New Roman" w:eastAsia="宋体" w:hAnsi="Times New Roman" w:hint="eastAsia"/>
          <w:sz w:val="24"/>
        </w:rPr>
        <w:t>３</w:t>
      </w:r>
      <w:r w:rsidR="00B71DF4" w:rsidRPr="00B71DF4">
        <w:rPr>
          <w:rFonts w:ascii="Times New Roman" w:eastAsia="宋体" w:hAnsi="Times New Roman" w:hint="eastAsia"/>
          <w:sz w:val="24"/>
        </w:rPr>
        <w:t>、</w:t>
      </w:r>
      <w:r w:rsidR="00F73D5C" w:rsidRPr="00D16546">
        <w:rPr>
          <w:rFonts w:ascii="Times New Roman" w:eastAsia="宋体" w:hAnsi="Times New Roman" w:hint="eastAsia"/>
          <w:sz w:val="24"/>
        </w:rPr>
        <w:t>论文答辩</w:t>
      </w:r>
      <w:r w:rsidR="008471C9" w:rsidRPr="00D16546">
        <w:rPr>
          <w:rFonts w:ascii="Times New Roman" w:eastAsia="宋体" w:hAnsi="Times New Roman" w:hint="eastAsia"/>
          <w:sz w:val="24"/>
        </w:rPr>
        <w:t>方式</w:t>
      </w:r>
      <w:r w:rsidR="00F73D5C" w:rsidRPr="00D16546">
        <w:rPr>
          <w:rFonts w:ascii="Times New Roman" w:eastAsia="宋体" w:hAnsi="Times New Roman" w:hint="eastAsia"/>
          <w:sz w:val="24"/>
        </w:rPr>
        <w:t>视疫情防控情况灵活进行。若疫情解除，答辩方式与以往相同；若疫情尚未全部解除，论文答辩可以通过线上进行。线上答辩的学术水平要求和程序等应与线下答辩一致，确保合法、规范、公开、公正，学院应提前做好预案并在答辩前进行设备调试。</w:t>
      </w:r>
    </w:p>
    <w:p w:rsidR="003D35E3" w:rsidRDefault="00A727C9" w:rsidP="00D16546">
      <w:pPr>
        <w:spacing w:beforeLines="50" w:before="156" w:afterLines="50" w:after="156" w:line="300" w:lineRule="auto"/>
        <w:ind w:firstLineChars="200" w:firstLine="480"/>
        <w:rPr>
          <w:rFonts w:ascii="Times New Roman" w:eastAsia="宋体" w:hAnsi="Times New Roman"/>
          <w:sz w:val="24"/>
        </w:rPr>
      </w:pPr>
      <w:r>
        <w:rPr>
          <w:rFonts w:ascii="Times New Roman" w:eastAsia="宋体" w:hAnsi="Times New Roman" w:hint="eastAsia"/>
          <w:sz w:val="24"/>
        </w:rPr>
        <w:t>４</w:t>
      </w:r>
      <w:r w:rsidR="003D35E3">
        <w:rPr>
          <w:rFonts w:ascii="Times New Roman" w:eastAsia="宋体" w:hAnsi="Times New Roman" w:hint="eastAsia"/>
          <w:sz w:val="24"/>
        </w:rPr>
        <w:t>、</w:t>
      </w:r>
      <w:r>
        <w:rPr>
          <w:rFonts w:ascii="Times New Roman" w:eastAsia="宋体" w:hAnsi="Times New Roman" w:hint="eastAsia"/>
          <w:sz w:val="24"/>
        </w:rPr>
        <w:t>论文评阅与答辩材料</w:t>
      </w:r>
      <w:r w:rsidR="00571CDD">
        <w:rPr>
          <w:rFonts w:ascii="Times New Roman" w:eastAsia="宋体" w:hAnsi="Times New Roman" w:hint="eastAsia"/>
          <w:sz w:val="24"/>
        </w:rPr>
        <w:t>的</w:t>
      </w:r>
      <w:r w:rsidR="003D35E3">
        <w:rPr>
          <w:rFonts w:ascii="Times New Roman" w:eastAsia="宋体" w:hAnsi="Times New Roman" w:hint="eastAsia"/>
          <w:sz w:val="24"/>
        </w:rPr>
        <w:t>审核暂定为</w:t>
      </w:r>
      <w:r w:rsidR="003D35E3">
        <w:rPr>
          <w:rFonts w:ascii="Times New Roman" w:eastAsia="宋体" w:hAnsi="Times New Roman" w:hint="eastAsia"/>
          <w:sz w:val="24"/>
        </w:rPr>
        <w:t>6</w:t>
      </w:r>
      <w:r w:rsidR="003D35E3">
        <w:rPr>
          <w:rFonts w:ascii="Times New Roman" w:eastAsia="宋体" w:hAnsi="Times New Roman" w:hint="eastAsia"/>
          <w:sz w:val="24"/>
        </w:rPr>
        <w:t>月</w:t>
      </w:r>
      <w:r w:rsidR="003D35E3">
        <w:rPr>
          <w:rFonts w:ascii="Times New Roman" w:eastAsia="宋体" w:hAnsi="Times New Roman" w:hint="eastAsia"/>
          <w:sz w:val="24"/>
        </w:rPr>
        <w:t>10-12</w:t>
      </w:r>
      <w:r w:rsidR="003D35E3">
        <w:rPr>
          <w:rFonts w:ascii="Times New Roman" w:eastAsia="宋体" w:hAnsi="Times New Roman" w:hint="eastAsia"/>
          <w:sz w:val="24"/>
        </w:rPr>
        <w:t>日，具体通知将届时下发。</w:t>
      </w:r>
    </w:p>
    <w:p w:rsidR="003D35E3" w:rsidRPr="003D35E3" w:rsidRDefault="00F73D5C" w:rsidP="00D16546">
      <w:pPr>
        <w:spacing w:beforeLines="50" w:before="156" w:afterLines="50" w:after="156" w:line="300" w:lineRule="auto"/>
        <w:ind w:firstLineChars="200" w:firstLine="480"/>
        <w:rPr>
          <w:rFonts w:ascii="Times New Roman" w:eastAsia="宋体" w:hAnsi="Times New Roman"/>
          <w:sz w:val="24"/>
        </w:rPr>
      </w:pPr>
      <w:r>
        <w:rPr>
          <w:rFonts w:ascii="Times New Roman" w:eastAsia="宋体" w:hAnsi="Times New Roman" w:hint="eastAsia"/>
          <w:sz w:val="24"/>
        </w:rPr>
        <w:t>５</w:t>
      </w:r>
      <w:r w:rsidR="003D35E3">
        <w:rPr>
          <w:rFonts w:ascii="Times New Roman" w:eastAsia="宋体" w:hAnsi="Times New Roman" w:hint="eastAsia"/>
          <w:sz w:val="24"/>
        </w:rPr>
        <w:t>、如有相关问题，请随时与</w:t>
      </w:r>
      <w:r w:rsidR="002C7C27">
        <w:rPr>
          <w:rFonts w:ascii="Times New Roman" w:eastAsia="宋体" w:hAnsi="Times New Roman" w:hint="eastAsia"/>
          <w:sz w:val="24"/>
        </w:rPr>
        <w:t>研究生院</w:t>
      </w:r>
      <w:r w:rsidR="003D35E3">
        <w:rPr>
          <w:rFonts w:ascii="Times New Roman" w:eastAsia="宋体" w:hAnsi="Times New Roman" w:hint="eastAsia"/>
          <w:sz w:val="24"/>
        </w:rPr>
        <w:t>专业学位办公室联系。</w:t>
      </w:r>
    </w:p>
    <w:p w:rsidR="00B71DF4" w:rsidRPr="00C63FF9" w:rsidRDefault="00C63FF9" w:rsidP="003A0E8C">
      <w:pPr>
        <w:spacing w:line="360" w:lineRule="auto"/>
        <w:jc w:val="right"/>
        <w:rPr>
          <w:rFonts w:ascii="Times New Roman" w:eastAsia="宋体" w:hAnsi="Times New Roman"/>
          <w:b/>
          <w:sz w:val="28"/>
          <w:szCs w:val="28"/>
        </w:rPr>
      </w:pPr>
      <w:r w:rsidRPr="00C63FF9">
        <w:rPr>
          <w:rFonts w:ascii="Times New Roman" w:eastAsia="宋体" w:hAnsi="Times New Roman" w:hint="eastAsia"/>
          <w:b/>
          <w:sz w:val="28"/>
          <w:szCs w:val="28"/>
        </w:rPr>
        <w:t>研究生院专业学位办公室</w:t>
      </w:r>
    </w:p>
    <w:p w:rsidR="00C63FF9" w:rsidRPr="00C63FF9" w:rsidRDefault="00C63FF9" w:rsidP="003A0E8C">
      <w:pPr>
        <w:spacing w:line="360" w:lineRule="auto"/>
        <w:jc w:val="right"/>
        <w:rPr>
          <w:rFonts w:ascii="Times New Roman" w:eastAsia="宋体" w:hAnsi="Times New Roman"/>
          <w:b/>
          <w:sz w:val="28"/>
          <w:szCs w:val="28"/>
        </w:rPr>
      </w:pPr>
      <w:r w:rsidRPr="00C63FF9">
        <w:rPr>
          <w:rFonts w:ascii="Times New Roman" w:eastAsia="宋体" w:hAnsi="Times New Roman" w:hint="eastAsia"/>
          <w:b/>
          <w:sz w:val="28"/>
          <w:szCs w:val="28"/>
        </w:rPr>
        <w:t>2020</w:t>
      </w:r>
      <w:r w:rsidRPr="00C63FF9">
        <w:rPr>
          <w:rFonts w:ascii="Times New Roman" w:eastAsia="宋体" w:hAnsi="Times New Roman" w:hint="eastAsia"/>
          <w:b/>
          <w:sz w:val="28"/>
          <w:szCs w:val="28"/>
        </w:rPr>
        <w:t>年</w:t>
      </w:r>
      <w:r w:rsidRPr="00C63FF9">
        <w:rPr>
          <w:rFonts w:ascii="Times New Roman" w:eastAsia="宋体" w:hAnsi="Times New Roman" w:hint="eastAsia"/>
          <w:b/>
          <w:sz w:val="28"/>
          <w:szCs w:val="28"/>
        </w:rPr>
        <w:t>3</w:t>
      </w:r>
      <w:r w:rsidRPr="00C63FF9">
        <w:rPr>
          <w:rFonts w:ascii="Times New Roman" w:eastAsia="宋体" w:hAnsi="Times New Roman" w:hint="eastAsia"/>
          <w:b/>
          <w:sz w:val="28"/>
          <w:szCs w:val="28"/>
        </w:rPr>
        <w:t>月</w:t>
      </w:r>
      <w:r w:rsidRPr="00C63FF9">
        <w:rPr>
          <w:rFonts w:ascii="Times New Roman" w:eastAsia="宋体" w:hAnsi="Times New Roman" w:hint="eastAsia"/>
          <w:b/>
          <w:sz w:val="28"/>
          <w:szCs w:val="28"/>
        </w:rPr>
        <w:t>1</w:t>
      </w:r>
      <w:r w:rsidRPr="00C63FF9">
        <w:rPr>
          <w:rFonts w:ascii="Times New Roman" w:eastAsia="宋体" w:hAnsi="Times New Roman" w:hint="eastAsia"/>
          <w:b/>
          <w:sz w:val="28"/>
          <w:szCs w:val="28"/>
        </w:rPr>
        <w:t>日</w:t>
      </w:r>
    </w:p>
    <w:sectPr w:rsidR="00C63FF9" w:rsidRPr="00C63FF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4F0B" w:rsidRDefault="00294F0B" w:rsidP="00B71DF4">
      <w:r>
        <w:separator/>
      </w:r>
    </w:p>
  </w:endnote>
  <w:endnote w:type="continuationSeparator" w:id="0">
    <w:p w:rsidR="00294F0B" w:rsidRDefault="00294F0B" w:rsidP="00B7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4F0B" w:rsidRDefault="00294F0B" w:rsidP="00B71DF4">
      <w:r>
        <w:separator/>
      </w:r>
    </w:p>
  </w:footnote>
  <w:footnote w:type="continuationSeparator" w:id="0">
    <w:p w:rsidR="00294F0B" w:rsidRDefault="00294F0B" w:rsidP="00B71D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236"/>
    <w:rsid w:val="000000B3"/>
    <w:rsid w:val="0005593E"/>
    <w:rsid w:val="00084D44"/>
    <w:rsid w:val="0015332E"/>
    <w:rsid w:val="00161DC8"/>
    <w:rsid w:val="001A15F6"/>
    <w:rsid w:val="001A3DEF"/>
    <w:rsid w:val="00247513"/>
    <w:rsid w:val="00286661"/>
    <w:rsid w:val="00294F0B"/>
    <w:rsid w:val="002C7C27"/>
    <w:rsid w:val="002F6237"/>
    <w:rsid w:val="002F7EAA"/>
    <w:rsid w:val="003A0E8C"/>
    <w:rsid w:val="003D35E3"/>
    <w:rsid w:val="00443F5A"/>
    <w:rsid w:val="004F5AA6"/>
    <w:rsid w:val="00571CDD"/>
    <w:rsid w:val="005918B5"/>
    <w:rsid w:val="005C6D76"/>
    <w:rsid w:val="00615EE4"/>
    <w:rsid w:val="00621CD0"/>
    <w:rsid w:val="00700E3B"/>
    <w:rsid w:val="007C0C6F"/>
    <w:rsid w:val="007F6F1B"/>
    <w:rsid w:val="0082085B"/>
    <w:rsid w:val="008213CC"/>
    <w:rsid w:val="008471C9"/>
    <w:rsid w:val="008B0E18"/>
    <w:rsid w:val="008D5CEF"/>
    <w:rsid w:val="009C1D3B"/>
    <w:rsid w:val="009D01F4"/>
    <w:rsid w:val="00A21BFC"/>
    <w:rsid w:val="00A50236"/>
    <w:rsid w:val="00A727C9"/>
    <w:rsid w:val="00A774B5"/>
    <w:rsid w:val="00B03B1C"/>
    <w:rsid w:val="00B71DF4"/>
    <w:rsid w:val="00BA1ECE"/>
    <w:rsid w:val="00C63FF9"/>
    <w:rsid w:val="00CB621B"/>
    <w:rsid w:val="00CF18A5"/>
    <w:rsid w:val="00D16546"/>
    <w:rsid w:val="00DA1A75"/>
    <w:rsid w:val="00DA44CE"/>
    <w:rsid w:val="00DE6620"/>
    <w:rsid w:val="00E26438"/>
    <w:rsid w:val="00F2440D"/>
    <w:rsid w:val="00F73D5C"/>
    <w:rsid w:val="00FA3A82"/>
    <w:rsid w:val="00FA5F46"/>
    <w:rsid w:val="00FA72B7"/>
    <w:rsid w:val="00FD4D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1DF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71D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71DF4"/>
    <w:rPr>
      <w:sz w:val="18"/>
      <w:szCs w:val="18"/>
    </w:rPr>
  </w:style>
  <w:style w:type="paragraph" w:styleId="a4">
    <w:name w:val="footer"/>
    <w:basedOn w:val="a"/>
    <w:link w:val="Char0"/>
    <w:uiPriority w:val="99"/>
    <w:unhideWhenUsed/>
    <w:rsid w:val="00B71DF4"/>
    <w:pPr>
      <w:tabs>
        <w:tab w:val="center" w:pos="4153"/>
        <w:tab w:val="right" w:pos="8306"/>
      </w:tabs>
      <w:snapToGrid w:val="0"/>
      <w:jc w:val="left"/>
    </w:pPr>
    <w:rPr>
      <w:sz w:val="18"/>
      <w:szCs w:val="18"/>
    </w:rPr>
  </w:style>
  <w:style w:type="character" w:customStyle="1" w:styleId="Char0">
    <w:name w:val="页脚 Char"/>
    <w:basedOn w:val="a0"/>
    <w:link w:val="a4"/>
    <w:uiPriority w:val="99"/>
    <w:rsid w:val="00B71DF4"/>
    <w:rPr>
      <w:sz w:val="18"/>
      <w:szCs w:val="18"/>
    </w:rPr>
  </w:style>
  <w:style w:type="table" w:styleId="a5">
    <w:name w:val="Table Grid"/>
    <w:basedOn w:val="a1"/>
    <w:uiPriority w:val="59"/>
    <w:rsid w:val="00B71D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1DF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71D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71DF4"/>
    <w:rPr>
      <w:sz w:val="18"/>
      <w:szCs w:val="18"/>
    </w:rPr>
  </w:style>
  <w:style w:type="paragraph" w:styleId="a4">
    <w:name w:val="footer"/>
    <w:basedOn w:val="a"/>
    <w:link w:val="Char0"/>
    <w:uiPriority w:val="99"/>
    <w:unhideWhenUsed/>
    <w:rsid w:val="00B71DF4"/>
    <w:pPr>
      <w:tabs>
        <w:tab w:val="center" w:pos="4153"/>
        <w:tab w:val="right" w:pos="8306"/>
      </w:tabs>
      <w:snapToGrid w:val="0"/>
      <w:jc w:val="left"/>
    </w:pPr>
    <w:rPr>
      <w:sz w:val="18"/>
      <w:szCs w:val="18"/>
    </w:rPr>
  </w:style>
  <w:style w:type="character" w:customStyle="1" w:styleId="Char0">
    <w:name w:val="页脚 Char"/>
    <w:basedOn w:val="a0"/>
    <w:link w:val="a4"/>
    <w:uiPriority w:val="99"/>
    <w:rsid w:val="00B71DF4"/>
    <w:rPr>
      <w:sz w:val="18"/>
      <w:szCs w:val="18"/>
    </w:rPr>
  </w:style>
  <w:style w:type="table" w:styleId="a5">
    <w:name w:val="Table Grid"/>
    <w:basedOn w:val="a1"/>
    <w:uiPriority w:val="59"/>
    <w:rsid w:val="00B71D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2</Pages>
  <Words>167</Words>
  <Characters>954</Characters>
  <Application>Microsoft Office Word</Application>
  <DocSecurity>0</DocSecurity>
  <Lines>7</Lines>
  <Paragraphs>2</Paragraphs>
  <ScaleCrop>false</ScaleCrop>
  <Company>China</Company>
  <LinksUpToDate>false</LinksUpToDate>
  <CharactersWithSpaces>1119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yjsy</cp:lastModifiedBy>
  <cp:revision>44</cp:revision>
  <dcterms:created xsi:type="dcterms:W3CDTF">2020-03-01T03:25:00Z</dcterms:created>
  <dcterms:modified xsi:type="dcterms:W3CDTF">2020-03-02T03:59:00Z</dcterms:modified>
</cp:coreProperties>
</file>